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1117" w14:textId="1274CD10" w:rsidR="0003787A" w:rsidRDefault="0003787A" w:rsidP="0003787A">
      <w:pPr>
        <w:spacing w:before="300" w:line="360" w:lineRule="atLeast"/>
        <w:jc w:val="center"/>
        <w:textAlignment w:val="center"/>
        <w:rPr>
          <w:rFonts w:ascii="Source Sans Pro" w:eastAsia="Times New Roman" w:hAnsi="Source Sans Pro" w:cs="Times New Roman"/>
          <w:color w:val="404041"/>
        </w:rPr>
      </w:pPr>
      <w:r>
        <w:rPr>
          <w:rFonts w:ascii="Source Sans Pro" w:eastAsia="Times New Roman" w:hAnsi="Source Sans Pro" w:cs="Times New Roman"/>
          <w:noProof/>
          <w:color w:val="404041"/>
        </w:rPr>
        <w:drawing>
          <wp:inline distT="0" distB="0" distL="0" distR="0" wp14:anchorId="25EB8A7F" wp14:editId="582D0001">
            <wp:extent cx="1080000" cy="7720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2 at 8.13.42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765" cy="784785"/>
                    </a:xfrm>
                    <a:prstGeom prst="rect">
                      <a:avLst/>
                    </a:prstGeom>
                  </pic:spPr>
                </pic:pic>
              </a:graphicData>
            </a:graphic>
          </wp:inline>
        </w:drawing>
      </w:r>
    </w:p>
    <w:p w14:paraId="33122CF9" w14:textId="3DF918E7" w:rsidR="0003787A" w:rsidRPr="0003787A" w:rsidRDefault="0003787A" w:rsidP="0003787A">
      <w:pPr>
        <w:spacing w:before="300" w:line="360" w:lineRule="atLeast"/>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News of a widespread public health concern like COVID-19 (Coronavirus) can cause feelings of uncertainty and anxiety. Many students across the nation are dealing with sudden changes to their regular schedules and some are faced with having to quickly leave their campuses without contingency plans yet in place. These developments can be stressful. At the same time, families and school leaders are working to provide the necessary support to their loved ones and students.</w:t>
      </w:r>
    </w:p>
    <w:p w14:paraId="5B541A62" w14:textId="77777777" w:rsidR="0003787A" w:rsidRPr="0003787A" w:rsidRDefault="0003787A" w:rsidP="0003787A">
      <w:pPr>
        <w:spacing w:before="300" w:line="360" w:lineRule="atLeast"/>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It’s completely expected and appropriate to experience fear during situations like these. It’s also important to know how to manage overwhelming anxiety and keep perspective as the situation unfolds. Here are some resources and tips that may be helpful:</w:t>
      </w:r>
    </w:p>
    <w:p w14:paraId="4484F7D8" w14:textId="77777777" w:rsidR="0003787A" w:rsidRPr="0003787A" w:rsidRDefault="0003787A" w:rsidP="0003787A">
      <w:pPr>
        <w:numPr>
          <w:ilvl w:val="0"/>
          <w:numId w:val="1"/>
        </w:numPr>
        <w:spacing w:before="300" w:line="360" w:lineRule="atLeast"/>
        <w:ind w:left="660"/>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The Centers for Disease Control (CDC) has guidance on </w:t>
      </w:r>
      <w:hyperlink r:id="rId6" w:tgtFrame="_blank" w:history="1">
        <w:r w:rsidRPr="0003787A">
          <w:rPr>
            <w:rFonts w:ascii="Source Sans Pro" w:eastAsia="Times New Roman" w:hAnsi="Source Sans Pro" w:cs="Times New Roman"/>
            <w:color w:val="00A4E0"/>
            <w:u w:val="single"/>
          </w:rPr>
          <w:t xml:space="preserve">managing mental </w:t>
        </w:r>
        <w:proofErr w:type="spellStart"/>
        <w:r w:rsidRPr="0003787A">
          <w:rPr>
            <w:rFonts w:ascii="Source Sans Pro" w:eastAsia="Times New Roman" w:hAnsi="Source Sans Pro" w:cs="Times New Roman"/>
            <w:color w:val="00A4E0"/>
            <w:u w:val="single"/>
          </w:rPr>
          <w:t>health</w:t>
        </w:r>
      </w:hyperlink>
      <w:r w:rsidRPr="0003787A">
        <w:rPr>
          <w:rFonts w:ascii="Source Sans Pro" w:eastAsia="Times New Roman" w:hAnsi="Source Sans Pro" w:cs="Times New Roman"/>
          <w:color w:val="404041"/>
        </w:rPr>
        <w:t>and</w:t>
      </w:r>
      <w:proofErr w:type="spellEnd"/>
      <w:r w:rsidRPr="0003787A">
        <w:rPr>
          <w:rFonts w:ascii="Source Sans Pro" w:eastAsia="Times New Roman" w:hAnsi="Source Sans Pro" w:cs="Times New Roman"/>
          <w:color w:val="404041"/>
        </w:rPr>
        <w:t xml:space="preserve"> coping during COVID-19 for children and caregivers, as well as </w:t>
      </w:r>
      <w:hyperlink r:id="rId7" w:tgtFrame="_blank" w:history="1">
        <w:r w:rsidRPr="0003787A">
          <w:rPr>
            <w:rFonts w:ascii="Source Sans Pro" w:eastAsia="Times New Roman" w:hAnsi="Source Sans Pro" w:cs="Times New Roman"/>
            <w:color w:val="00A4E0"/>
            <w:u w:val="single"/>
          </w:rPr>
          <w:t>guidance for higher education administrators.</w:t>
        </w:r>
      </w:hyperlink>
      <w:r w:rsidRPr="0003787A">
        <w:rPr>
          <w:rFonts w:ascii="Source Sans Pro" w:eastAsia="Times New Roman" w:hAnsi="Source Sans Pro" w:cs="Times New Roman"/>
          <w:color w:val="404041"/>
        </w:rPr>
        <w:br/>
        <w:t> </w:t>
      </w:r>
    </w:p>
    <w:p w14:paraId="3C24F5EE" w14:textId="77777777" w:rsidR="0003787A" w:rsidRPr="0003787A" w:rsidRDefault="0003787A" w:rsidP="0003787A">
      <w:pPr>
        <w:numPr>
          <w:ilvl w:val="0"/>
          <w:numId w:val="1"/>
        </w:numPr>
        <w:spacing w:line="360" w:lineRule="atLeast"/>
        <w:ind w:left="660"/>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The </w:t>
      </w:r>
      <w:hyperlink r:id="rId8" w:tgtFrame="_blank" w:history="1">
        <w:r w:rsidRPr="0003787A">
          <w:rPr>
            <w:rFonts w:ascii="Source Sans Pro" w:eastAsia="Times New Roman" w:hAnsi="Source Sans Pro" w:cs="Times New Roman"/>
            <w:color w:val="00A4E0"/>
            <w:u w:val="single"/>
          </w:rPr>
          <w:t>Child Mind Institute</w:t>
        </w:r>
      </w:hyperlink>
      <w:r w:rsidRPr="0003787A">
        <w:rPr>
          <w:rFonts w:ascii="Source Sans Pro" w:eastAsia="Times New Roman" w:hAnsi="Source Sans Pro" w:cs="Times New Roman"/>
          <w:color w:val="404041"/>
        </w:rPr>
        <w:t> has published a resource on how to talk to young people about COVID-19.</w:t>
      </w:r>
      <w:r w:rsidRPr="0003787A">
        <w:rPr>
          <w:rFonts w:ascii="Source Sans Pro" w:eastAsia="Times New Roman" w:hAnsi="Source Sans Pro" w:cs="Times New Roman"/>
          <w:color w:val="404041"/>
        </w:rPr>
        <w:br/>
        <w:t> </w:t>
      </w:r>
    </w:p>
    <w:p w14:paraId="70FB8AD8" w14:textId="77777777" w:rsidR="0003787A" w:rsidRPr="0003787A" w:rsidRDefault="0003787A" w:rsidP="0003787A">
      <w:pPr>
        <w:numPr>
          <w:ilvl w:val="0"/>
          <w:numId w:val="1"/>
        </w:numPr>
        <w:spacing w:line="360" w:lineRule="atLeast"/>
        <w:ind w:left="660"/>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The </w:t>
      </w:r>
      <w:hyperlink r:id="rId9" w:tgtFrame="_blank" w:history="1">
        <w:r w:rsidRPr="0003787A">
          <w:rPr>
            <w:rFonts w:ascii="Source Sans Pro" w:eastAsia="Times New Roman" w:hAnsi="Source Sans Pro" w:cs="Times New Roman"/>
            <w:color w:val="00A4E0"/>
            <w:u w:val="single"/>
          </w:rPr>
          <w:t>Hope Center</w:t>
        </w:r>
      </w:hyperlink>
      <w:r w:rsidRPr="0003787A">
        <w:rPr>
          <w:rFonts w:ascii="Source Sans Pro" w:eastAsia="Times New Roman" w:hAnsi="Source Sans Pro" w:cs="Times New Roman"/>
          <w:color w:val="404041"/>
        </w:rPr>
        <w:t> has outlined resources for supporting college students during this crisis.</w:t>
      </w:r>
      <w:r w:rsidRPr="0003787A">
        <w:rPr>
          <w:rFonts w:ascii="Source Sans Pro" w:eastAsia="Times New Roman" w:hAnsi="Source Sans Pro" w:cs="Times New Roman"/>
          <w:color w:val="404041"/>
        </w:rPr>
        <w:br/>
        <w:t> </w:t>
      </w:r>
    </w:p>
    <w:p w14:paraId="7D0A6312" w14:textId="77777777" w:rsidR="0003787A" w:rsidRPr="0003787A" w:rsidRDefault="0003787A" w:rsidP="0003787A">
      <w:pPr>
        <w:numPr>
          <w:ilvl w:val="0"/>
          <w:numId w:val="1"/>
        </w:numPr>
        <w:spacing w:line="360" w:lineRule="atLeast"/>
        <w:ind w:left="660"/>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The </w:t>
      </w:r>
      <w:hyperlink r:id="rId10" w:tgtFrame="_blank" w:history="1">
        <w:r w:rsidRPr="0003787A">
          <w:rPr>
            <w:rFonts w:ascii="Source Sans Pro" w:eastAsia="Times New Roman" w:hAnsi="Source Sans Pro" w:cs="Times New Roman"/>
            <w:color w:val="00A4E0"/>
            <w:u w:val="single"/>
          </w:rPr>
          <w:t>American College Health Association</w:t>
        </w:r>
      </w:hyperlink>
      <w:r w:rsidRPr="0003787A">
        <w:rPr>
          <w:rFonts w:ascii="Source Sans Pro" w:eastAsia="Times New Roman" w:hAnsi="Source Sans Pro" w:cs="Times New Roman"/>
          <w:color w:val="404041"/>
        </w:rPr>
        <w:t> has created a guide to help college health staff and campus administrators address COVID-19 on campus.</w:t>
      </w:r>
      <w:r w:rsidRPr="0003787A">
        <w:rPr>
          <w:rFonts w:ascii="Source Sans Pro" w:eastAsia="Times New Roman" w:hAnsi="Source Sans Pro" w:cs="Times New Roman"/>
          <w:color w:val="404041"/>
        </w:rPr>
        <w:br/>
        <w:t> </w:t>
      </w:r>
    </w:p>
    <w:p w14:paraId="1287AB3E" w14:textId="77777777" w:rsidR="0003787A" w:rsidRPr="0003787A" w:rsidRDefault="0003787A" w:rsidP="0003787A">
      <w:pPr>
        <w:numPr>
          <w:ilvl w:val="0"/>
          <w:numId w:val="1"/>
        </w:numPr>
        <w:spacing w:line="360" w:lineRule="atLeast"/>
        <w:ind w:left="660"/>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The </w:t>
      </w:r>
      <w:hyperlink r:id="rId11" w:tgtFrame="_blank" w:history="1">
        <w:r w:rsidRPr="0003787A">
          <w:rPr>
            <w:rFonts w:ascii="Source Sans Pro" w:eastAsia="Times New Roman" w:hAnsi="Source Sans Pro" w:cs="Times New Roman"/>
            <w:color w:val="00A4E0"/>
            <w:u w:val="single"/>
          </w:rPr>
          <w:t>World Health Organization</w:t>
        </w:r>
      </w:hyperlink>
      <w:r w:rsidRPr="0003787A">
        <w:rPr>
          <w:rFonts w:ascii="Source Sans Pro" w:eastAsia="Times New Roman" w:hAnsi="Source Sans Pro" w:cs="Times New Roman"/>
          <w:color w:val="404041"/>
        </w:rPr>
        <w:t> (WHO) has information on travel, media resources, and other research on COVID-19.</w:t>
      </w:r>
      <w:r w:rsidRPr="0003787A">
        <w:rPr>
          <w:rFonts w:ascii="Source Sans Pro" w:eastAsia="Times New Roman" w:hAnsi="Source Sans Pro" w:cs="Times New Roman"/>
          <w:color w:val="404041"/>
        </w:rPr>
        <w:br/>
        <w:t> </w:t>
      </w:r>
    </w:p>
    <w:p w14:paraId="79C12D2E" w14:textId="77777777" w:rsidR="0003787A" w:rsidRPr="0003787A" w:rsidRDefault="0003787A" w:rsidP="0003787A">
      <w:pPr>
        <w:numPr>
          <w:ilvl w:val="0"/>
          <w:numId w:val="1"/>
        </w:numPr>
        <w:spacing w:line="360" w:lineRule="atLeast"/>
        <w:ind w:left="660"/>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 xml:space="preserve">Anxiety and Depression Association of America Psychologist Jelena </w:t>
      </w:r>
      <w:proofErr w:type="spellStart"/>
      <w:r w:rsidRPr="0003787A">
        <w:rPr>
          <w:rFonts w:ascii="Source Sans Pro" w:eastAsia="Times New Roman" w:hAnsi="Source Sans Pro" w:cs="Times New Roman"/>
          <w:color w:val="404041"/>
        </w:rPr>
        <w:t>Kecmanovic</w:t>
      </w:r>
      <w:proofErr w:type="spellEnd"/>
      <w:r w:rsidRPr="0003787A">
        <w:rPr>
          <w:rFonts w:ascii="Source Sans Pro" w:eastAsia="Times New Roman" w:hAnsi="Source Sans Pro" w:cs="Times New Roman"/>
          <w:color w:val="404041"/>
        </w:rPr>
        <w:t xml:space="preserve"> provides some science-based </w:t>
      </w:r>
      <w:hyperlink r:id="rId12" w:tgtFrame="_blank" w:history="1">
        <w:r w:rsidRPr="0003787A">
          <w:rPr>
            <w:rFonts w:ascii="Source Sans Pro" w:eastAsia="Times New Roman" w:hAnsi="Source Sans Pro" w:cs="Times New Roman"/>
            <w:color w:val="00A4E0"/>
            <w:u w:val="single"/>
          </w:rPr>
          <w:t>strategies and tips</w:t>
        </w:r>
      </w:hyperlink>
      <w:r w:rsidRPr="0003787A">
        <w:rPr>
          <w:rFonts w:ascii="Source Sans Pro" w:eastAsia="Times New Roman" w:hAnsi="Source Sans Pro" w:cs="Times New Roman"/>
          <w:color w:val="404041"/>
        </w:rPr>
        <w:t> for coping with COVID-19 anxiety. </w:t>
      </w:r>
    </w:p>
    <w:p w14:paraId="02EF3EBE" w14:textId="77777777" w:rsidR="0003787A" w:rsidRPr="0003787A" w:rsidRDefault="0003787A" w:rsidP="0003787A">
      <w:pPr>
        <w:spacing w:before="300" w:line="360" w:lineRule="atLeast"/>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We know this situation is challenging. In addition to utilizing these resources, JED’s self-care experts recommend getting adequate sleep, eating well, and engaging in exercise, among other </w:t>
      </w:r>
      <w:hyperlink r:id="rId13" w:tgtFrame="_blank" w:history="1">
        <w:r w:rsidRPr="0003787A">
          <w:rPr>
            <w:rFonts w:ascii="Source Sans Pro" w:eastAsia="Times New Roman" w:hAnsi="Source Sans Pro" w:cs="Times New Roman"/>
            <w:color w:val="00A4E0"/>
            <w:u w:val="single"/>
          </w:rPr>
          <w:t>tips</w:t>
        </w:r>
      </w:hyperlink>
      <w:r w:rsidRPr="0003787A">
        <w:rPr>
          <w:rFonts w:ascii="Source Sans Pro" w:eastAsia="Times New Roman" w:hAnsi="Source Sans Pro" w:cs="Times New Roman"/>
          <w:color w:val="404041"/>
        </w:rPr>
        <w:t> for practicing good self-care.</w:t>
      </w:r>
    </w:p>
    <w:p w14:paraId="2F46AA69" w14:textId="77777777" w:rsidR="0003787A" w:rsidRPr="0003787A" w:rsidRDefault="0003787A" w:rsidP="0003787A">
      <w:pPr>
        <w:spacing w:before="300" w:line="360" w:lineRule="atLeast"/>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lastRenderedPageBreak/>
        <w:t>People who already are managing existing mental health conditions should prioritize self-care during difficult times and should contact their clinicians if they have questions or concerns. To reach the </w:t>
      </w:r>
      <w:r w:rsidRPr="0003787A">
        <w:rPr>
          <w:rFonts w:ascii="Source Sans Pro" w:eastAsia="Times New Roman" w:hAnsi="Source Sans Pro" w:cs="Times New Roman"/>
          <w:b/>
          <w:bCs/>
          <w:color w:val="404041"/>
        </w:rPr>
        <w:t>National Suicide Prevention Lifeline</w:t>
      </w:r>
      <w:r w:rsidRPr="0003787A">
        <w:rPr>
          <w:rFonts w:ascii="Source Sans Pro" w:eastAsia="Times New Roman" w:hAnsi="Source Sans Pro" w:cs="Times New Roman"/>
          <w:color w:val="404041"/>
        </w:rPr>
        <w:t>, call 1-800-273-TALK (8255). Text “START” to 741-741 to reach the </w:t>
      </w:r>
      <w:r w:rsidRPr="0003787A">
        <w:rPr>
          <w:rFonts w:ascii="Source Sans Pro" w:eastAsia="Times New Roman" w:hAnsi="Source Sans Pro" w:cs="Times New Roman"/>
          <w:b/>
          <w:bCs/>
          <w:color w:val="404041"/>
        </w:rPr>
        <w:t>Crisis Text Line</w:t>
      </w:r>
      <w:r w:rsidRPr="0003787A">
        <w:rPr>
          <w:rFonts w:ascii="Source Sans Pro" w:eastAsia="Times New Roman" w:hAnsi="Source Sans Pro" w:cs="Times New Roman"/>
          <w:color w:val="404041"/>
        </w:rPr>
        <w:t>.</w:t>
      </w:r>
    </w:p>
    <w:p w14:paraId="45043824" w14:textId="77777777" w:rsidR="0003787A" w:rsidRPr="0003787A" w:rsidRDefault="0003787A" w:rsidP="0003787A">
      <w:pPr>
        <w:spacing w:before="300" w:line="360" w:lineRule="atLeast"/>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We’re all in this together and we hope this information can help cultivate perspective and curb anxiety.</w:t>
      </w:r>
    </w:p>
    <w:p w14:paraId="4DEA9E2F" w14:textId="77777777" w:rsidR="0003787A" w:rsidRPr="0003787A" w:rsidRDefault="0003787A" w:rsidP="0003787A">
      <w:pPr>
        <w:spacing w:before="300" w:after="300" w:line="360" w:lineRule="atLeast"/>
        <w:textAlignment w:val="center"/>
        <w:rPr>
          <w:rFonts w:ascii="Source Sans Pro" w:eastAsia="Times New Roman" w:hAnsi="Source Sans Pro" w:cs="Times New Roman"/>
          <w:color w:val="404041"/>
        </w:rPr>
      </w:pPr>
      <w:r w:rsidRPr="0003787A">
        <w:rPr>
          <w:rFonts w:ascii="Source Sans Pro" w:eastAsia="Times New Roman" w:hAnsi="Source Sans Pro" w:cs="Times New Roman"/>
          <w:color w:val="404041"/>
        </w:rPr>
        <w:t>Take care,</w:t>
      </w:r>
      <w:r w:rsidRPr="0003787A">
        <w:rPr>
          <w:rFonts w:ascii="Source Sans Pro" w:eastAsia="Times New Roman" w:hAnsi="Source Sans Pro" w:cs="Times New Roman"/>
          <w:color w:val="404041"/>
        </w:rPr>
        <w:br/>
        <w:t>The JED Team</w:t>
      </w:r>
    </w:p>
    <w:p w14:paraId="3CC35A80" w14:textId="77777777" w:rsidR="0003787A" w:rsidRPr="0003787A" w:rsidRDefault="0003787A" w:rsidP="0003787A">
      <w:pPr>
        <w:spacing w:line="300" w:lineRule="atLeast"/>
        <w:rPr>
          <w:rFonts w:ascii="Source Sans Pro" w:eastAsia="Times New Roman" w:hAnsi="Source Sans Pro" w:cs="Times New Roman"/>
          <w:color w:val="404041"/>
          <w:sz w:val="2"/>
          <w:szCs w:val="2"/>
        </w:rPr>
      </w:pPr>
      <w:r w:rsidRPr="0003787A">
        <w:rPr>
          <w:rFonts w:ascii="Source Sans Pro" w:eastAsia="Times New Roman" w:hAnsi="Source Sans Pro" w:cs="Times New Roman"/>
          <w:color w:val="404041"/>
          <w:sz w:val="2"/>
          <w:szCs w:val="2"/>
        </w:rPr>
        <w:t> </w:t>
      </w:r>
    </w:p>
    <w:p w14:paraId="34D3CA5E" w14:textId="77777777" w:rsidR="0003787A" w:rsidRDefault="0003787A"/>
    <w:sectPr w:rsidR="0003787A" w:rsidSect="0003787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736"/>
    <w:multiLevelType w:val="multilevel"/>
    <w:tmpl w:val="A47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7A"/>
    <w:rsid w:val="0003787A"/>
    <w:rsid w:val="00736628"/>
    <w:rsid w:val="00C5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AD3C"/>
  <w15:chartTrackingRefBased/>
  <w15:docId w15:val="{4AC2E07A-087E-4A43-8CF0-AF32748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8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87A"/>
  </w:style>
  <w:style w:type="character" w:styleId="Hyperlink">
    <w:name w:val="Hyperlink"/>
    <w:basedOn w:val="DefaultParagraphFont"/>
    <w:uiPriority w:val="99"/>
    <w:semiHidden/>
    <w:unhideWhenUsed/>
    <w:rsid w:val="0003787A"/>
    <w:rPr>
      <w:color w:val="0000FF"/>
      <w:u w:val="single"/>
    </w:rPr>
  </w:style>
  <w:style w:type="character" w:styleId="Strong">
    <w:name w:val="Strong"/>
    <w:basedOn w:val="DefaultParagraphFont"/>
    <w:uiPriority w:val="22"/>
    <w:qFormat/>
    <w:rsid w:val="0003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89155">
      <w:bodyDiv w:val="1"/>
      <w:marLeft w:val="0"/>
      <w:marRight w:val="0"/>
      <w:marTop w:val="0"/>
      <w:marBottom w:val="0"/>
      <w:divBdr>
        <w:top w:val="none" w:sz="0" w:space="0" w:color="auto"/>
        <w:left w:val="none" w:sz="0" w:space="0" w:color="auto"/>
        <w:bottom w:val="none" w:sz="0" w:space="0" w:color="auto"/>
        <w:right w:val="none" w:sz="0" w:space="0" w:color="auto"/>
      </w:divBdr>
      <w:divsChild>
        <w:div w:id="983197357">
          <w:marLeft w:val="300"/>
          <w:marRight w:val="300"/>
          <w:marTop w:val="0"/>
          <w:marBottom w:val="0"/>
          <w:divBdr>
            <w:top w:val="none" w:sz="0" w:space="0" w:color="auto"/>
            <w:left w:val="none" w:sz="0" w:space="0" w:color="auto"/>
            <w:bottom w:val="none" w:sz="0" w:space="0" w:color="auto"/>
            <w:right w:val="none" w:sz="0" w:space="0" w:color="auto"/>
          </w:divBdr>
          <w:divsChild>
            <w:div w:id="1639802769">
              <w:marLeft w:val="0"/>
              <w:marRight w:val="0"/>
              <w:marTop w:val="0"/>
              <w:marBottom w:val="0"/>
              <w:divBdr>
                <w:top w:val="none" w:sz="0" w:space="0" w:color="auto"/>
                <w:left w:val="none" w:sz="0" w:space="0" w:color="auto"/>
                <w:bottom w:val="none" w:sz="0" w:space="0" w:color="auto"/>
                <w:right w:val="none" w:sz="0" w:space="0" w:color="auto"/>
              </w:divBdr>
            </w:div>
          </w:divsChild>
        </w:div>
        <w:div w:id="536510015">
          <w:marLeft w:val="300"/>
          <w:marRight w:val="300"/>
          <w:marTop w:val="0"/>
          <w:marBottom w:val="0"/>
          <w:divBdr>
            <w:top w:val="none" w:sz="0" w:space="0" w:color="auto"/>
            <w:left w:val="none" w:sz="0" w:space="0" w:color="auto"/>
            <w:bottom w:val="none" w:sz="0" w:space="0" w:color="auto"/>
            <w:right w:val="none" w:sz="0" w:space="0" w:color="auto"/>
          </w:divBdr>
          <w:divsChild>
            <w:div w:id="8682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edfoundation.cmail20.com/t/r-l-jhiulduy-ktdhutujlj-t/" TargetMode="External"/><Relationship Id="rId13" Type="http://schemas.openxmlformats.org/officeDocument/2006/relationships/hyperlink" Target="https://thejedfoundation.cmail20.com/t/r-l-jhiulduy-ktdhutujlj-u/" TargetMode="External"/><Relationship Id="rId3" Type="http://schemas.openxmlformats.org/officeDocument/2006/relationships/settings" Target="settings.xml"/><Relationship Id="rId7" Type="http://schemas.openxmlformats.org/officeDocument/2006/relationships/hyperlink" Target="https://thejedfoundation.cmail20.com/t/r-l-jhiulduy-ktdhutujlj-j/" TargetMode="External"/><Relationship Id="rId12" Type="http://schemas.openxmlformats.org/officeDocument/2006/relationships/hyperlink" Target="https://thejedfoundation.cmail20.com/t/r-l-jhiulduy-ktdhutujl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jedfoundation.cmail20.com/t/r-l-jhiulduy-ktdhutujlj-y/" TargetMode="External"/><Relationship Id="rId11" Type="http://schemas.openxmlformats.org/officeDocument/2006/relationships/hyperlink" Target="https://thejedfoundation.cmail20.com/t/r-l-jhiulduy-ktdhutujlj-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hejedfoundation.cmail20.com/t/r-l-jhiulduy-ktdhutujlj-d/" TargetMode="External"/><Relationship Id="rId4" Type="http://schemas.openxmlformats.org/officeDocument/2006/relationships/webSettings" Target="webSettings.xml"/><Relationship Id="rId9" Type="http://schemas.openxmlformats.org/officeDocument/2006/relationships/hyperlink" Target="https://thejedfoundation.cmail20.com/t/r-l-jhiulduy-ktdhutujlj-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Woehr</dc:creator>
  <cp:keywords/>
  <dc:description/>
  <cp:lastModifiedBy>Cheryl Woehr</cp:lastModifiedBy>
  <cp:revision>2</cp:revision>
  <dcterms:created xsi:type="dcterms:W3CDTF">2020-03-23T03:20:00Z</dcterms:created>
  <dcterms:modified xsi:type="dcterms:W3CDTF">2020-03-23T03:20:00Z</dcterms:modified>
</cp:coreProperties>
</file>